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57D45" w14:textId="77777777" w:rsidR="007F47D6" w:rsidRPr="0017374B" w:rsidRDefault="007F47D6" w:rsidP="007F47D6">
      <w:pPr>
        <w:pStyle w:val="tc2"/>
        <w:shd w:val="clear" w:color="auto" w:fill="FFFFFF"/>
        <w:rPr>
          <w:rFonts w:ascii="Century" w:hAnsi="Century" w:cs="Arial"/>
          <w:sz w:val="28"/>
          <w:szCs w:val="28"/>
          <w:lang w:val="uk-UA"/>
        </w:rPr>
      </w:pPr>
      <w:r w:rsidRPr="0017374B">
        <w:rPr>
          <w:rFonts w:ascii="Century" w:hAnsi="Century" w:cs="Arial"/>
          <w:noProof/>
          <w:sz w:val="28"/>
          <w:szCs w:val="28"/>
          <w:lang w:val="uk-UA" w:eastAsia="uk-UA"/>
        </w:rPr>
        <w:drawing>
          <wp:inline distT="0" distB="0" distL="0" distR="0" wp14:anchorId="2DAD6D97" wp14:editId="71521411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938B4C" w14:textId="77777777" w:rsidR="007F47D6" w:rsidRPr="0017374B" w:rsidRDefault="007F47D6" w:rsidP="007F47D6">
      <w:pPr>
        <w:pStyle w:val="a5"/>
        <w:jc w:val="center"/>
        <w:rPr>
          <w:rFonts w:ascii="Century" w:hAnsi="Century"/>
          <w:sz w:val="32"/>
          <w:szCs w:val="32"/>
        </w:rPr>
      </w:pPr>
      <w:r w:rsidRPr="0017374B">
        <w:rPr>
          <w:rFonts w:ascii="Century" w:hAnsi="Century"/>
          <w:sz w:val="32"/>
          <w:szCs w:val="32"/>
        </w:rPr>
        <w:t>УКРАЇНА</w:t>
      </w:r>
    </w:p>
    <w:p w14:paraId="6253A42B" w14:textId="77777777" w:rsidR="007F47D6" w:rsidRPr="0017374B" w:rsidRDefault="007F47D6" w:rsidP="007F47D6">
      <w:pPr>
        <w:pStyle w:val="a5"/>
        <w:jc w:val="center"/>
        <w:rPr>
          <w:rFonts w:ascii="Century" w:hAnsi="Century"/>
          <w:b/>
          <w:sz w:val="32"/>
          <w:szCs w:val="32"/>
        </w:rPr>
      </w:pPr>
      <w:r w:rsidRPr="0017374B">
        <w:rPr>
          <w:rFonts w:ascii="Century" w:hAnsi="Century"/>
          <w:b/>
          <w:sz w:val="32"/>
          <w:szCs w:val="32"/>
        </w:rPr>
        <w:t>ГОРОДОЦЬКА МІСЬКА РАДА</w:t>
      </w:r>
    </w:p>
    <w:p w14:paraId="3DCE035A" w14:textId="77777777" w:rsidR="007F47D6" w:rsidRPr="0017374B" w:rsidRDefault="007F47D6" w:rsidP="007F47D6">
      <w:pPr>
        <w:pStyle w:val="a5"/>
        <w:jc w:val="center"/>
        <w:rPr>
          <w:rFonts w:ascii="Century" w:hAnsi="Century"/>
          <w:sz w:val="32"/>
          <w:szCs w:val="32"/>
        </w:rPr>
      </w:pPr>
      <w:r w:rsidRPr="0017374B">
        <w:rPr>
          <w:rFonts w:ascii="Century" w:hAnsi="Century"/>
          <w:sz w:val="32"/>
          <w:szCs w:val="32"/>
        </w:rPr>
        <w:t>ЛЬВІВСЬКОЇ ОБЛАСТІ</w:t>
      </w:r>
    </w:p>
    <w:p w14:paraId="23636598" w14:textId="1774D77F" w:rsidR="007F47D6" w:rsidRPr="0017374B" w:rsidRDefault="007F47D6" w:rsidP="007F47D6">
      <w:pPr>
        <w:pStyle w:val="a5"/>
        <w:jc w:val="center"/>
        <w:rPr>
          <w:rFonts w:ascii="Century" w:hAnsi="Century"/>
          <w:bCs/>
          <w:sz w:val="32"/>
          <w:szCs w:val="32"/>
        </w:rPr>
      </w:pPr>
      <w:r w:rsidRPr="0017374B">
        <w:rPr>
          <w:rFonts w:ascii="Century" w:hAnsi="Century"/>
          <w:b/>
          <w:sz w:val="32"/>
          <w:szCs w:val="32"/>
        </w:rPr>
        <w:t xml:space="preserve">76 </w:t>
      </w:r>
      <w:r w:rsidRPr="0017374B">
        <w:rPr>
          <w:rFonts w:ascii="Century" w:hAnsi="Century"/>
          <w:bCs/>
          <w:caps/>
          <w:sz w:val="32"/>
          <w:szCs w:val="32"/>
        </w:rPr>
        <w:t>сесія восьмого скликання</w:t>
      </w:r>
    </w:p>
    <w:p w14:paraId="373D4027" w14:textId="1C1DDF4E" w:rsidR="007F47D6" w:rsidRPr="0017374B" w:rsidRDefault="007F47D6" w:rsidP="007F47D6">
      <w:pPr>
        <w:pStyle w:val="a5"/>
        <w:jc w:val="center"/>
        <w:rPr>
          <w:rFonts w:ascii="Century" w:hAnsi="Century"/>
          <w:b/>
          <w:sz w:val="32"/>
          <w:szCs w:val="32"/>
        </w:rPr>
      </w:pPr>
      <w:r w:rsidRPr="0017374B">
        <w:rPr>
          <w:rFonts w:ascii="Century" w:hAnsi="Century"/>
          <w:b/>
          <w:sz w:val="32"/>
          <w:szCs w:val="32"/>
        </w:rPr>
        <w:t xml:space="preserve">РІШЕННЯ № </w:t>
      </w:r>
      <w:r w:rsidR="0055303E">
        <w:rPr>
          <w:rFonts w:ascii="Century" w:hAnsi="Century"/>
          <w:bCs/>
          <w:sz w:val="32"/>
          <w:szCs w:val="32"/>
        </w:rPr>
        <w:t>26/76-9574</w:t>
      </w:r>
    </w:p>
    <w:p w14:paraId="43D2DA08" w14:textId="319BD712" w:rsidR="007F47D6" w:rsidRPr="0017374B" w:rsidRDefault="007F47D6" w:rsidP="007F47D6">
      <w:pPr>
        <w:pStyle w:val="a5"/>
        <w:rPr>
          <w:rFonts w:ascii="Century" w:hAnsi="Century"/>
          <w:sz w:val="28"/>
          <w:szCs w:val="28"/>
        </w:rPr>
      </w:pPr>
      <w:r w:rsidRPr="0017374B">
        <w:rPr>
          <w:rFonts w:ascii="Century" w:hAnsi="Century"/>
          <w:sz w:val="28"/>
          <w:szCs w:val="28"/>
        </w:rPr>
        <w:t>21 травня 2026 року</w:t>
      </w:r>
      <w:r w:rsidRPr="0017374B">
        <w:rPr>
          <w:rFonts w:ascii="Century" w:hAnsi="Century"/>
          <w:sz w:val="28"/>
          <w:szCs w:val="28"/>
        </w:rPr>
        <w:tab/>
      </w:r>
      <w:r w:rsidRPr="0017374B">
        <w:rPr>
          <w:rFonts w:ascii="Century" w:hAnsi="Century"/>
          <w:sz w:val="28"/>
          <w:szCs w:val="28"/>
        </w:rPr>
        <w:tab/>
      </w:r>
      <w:r w:rsidRPr="0017374B">
        <w:rPr>
          <w:rFonts w:ascii="Century" w:hAnsi="Century"/>
          <w:sz w:val="28"/>
          <w:szCs w:val="28"/>
        </w:rPr>
        <w:tab/>
      </w:r>
      <w:r w:rsidRPr="0017374B">
        <w:rPr>
          <w:rFonts w:ascii="Century" w:hAnsi="Century"/>
          <w:sz w:val="28"/>
          <w:szCs w:val="28"/>
        </w:rPr>
        <w:tab/>
      </w:r>
      <w:r w:rsidRPr="0017374B">
        <w:rPr>
          <w:rFonts w:ascii="Century" w:hAnsi="Century"/>
          <w:sz w:val="28"/>
          <w:szCs w:val="28"/>
        </w:rPr>
        <w:tab/>
        <w:t xml:space="preserve">    </w:t>
      </w:r>
      <w:r w:rsidR="0055303E">
        <w:rPr>
          <w:rFonts w:ascii="Century" w:hAnsi="Century"/>
          <w:sz w:val="28"/>
          <w:szCs w:val="28"/>
        </w:rPr>
        <w:tab/>
      </w:r>
      <w:r w:rsidR="0055303E">
        <w:rPr>
          <w:rFonts w:ascii="Century" w:hAnsi="Century"/>
          <w:sz w:val="28"/>
          <w:szCs w:val="28"/>
        </w:rPr>
        <w:tab/>
      </w:r>
      <w:r w:rsidR="0055303E">
        <w:rPr>
          <w:rFonts w:ascii="Century" w:hAnsi="Century"/>
          <w:sz w:val="28"/>
          <w:szCs w:val="28"/>
        </w:rPr>
        <w:tab/>
      </w:r>
      <w:r w:rsidRPr="0017374B">
        <w:rPr>
          <w:rFonts w:ascii="Century" w:hAnsi="Century"/>
          <w:sz w:val="28"/>
          <w:szCs w:val="28"/>
        </w:rPr>
        <w:t xml:space="preserve"> м. Городок</w:t>
      </w:r>
    </w:p>
    <w:p w14:paraId="0B0331C9" w14:textId="77777777" w:rsidR="007F47D6" w:rsidRPr="0017374B" w:rsidRDefault="007F47D6" w:rsidP="007F47D6">
      <w:pPr>
        <w:pStyle w:val="a5"/>
        <w:rPr>
          <w:rFonts w:ascii="Century" w:hAnsi="Century"/>
          <w:b/>
          <w:sz w:val="28"/>
          <w:szCs w:val="28"/>
        </w:rPr>
      </w:pPr>
    </w:p>
    <w:p w14:paraId="10273B76" w14:textId="23448234" w:rsidR="007F47D6" w:rsidRPr="0055303E" w:rsidRDefault="007F47D6" w:rsidP="0055303E">
      <w:pPr>
        <w:spacing w:line="240" w:lineRule="auto"/>
        <w:ind w:firstLine="0"/>
        <w:rPr>
          <w:rFonts w:ascii="Century" w:hAnsi="Century"/>
          <w:b/>
          <w:sz w:val="28"/>
          <w:szCs w:val="28"/>
        </w:rPr>
      </w:pPr>
      <w:r w:rsidRPr="0055303E">
        <w:rPr>
          <w:rFonts w:ascii="Century" w:hAnsi="Century"/>
          <w:b/>
          <w:sz w:val="28"/>
          <w:szCs w:val="28"/>
        </w:rPr>
        <w:t>Про затвердження  Програми цільової фінансової підтримки  Державної установи «Центр авіаційного забезпечення Національної поліції України» направленої на виконання додаткового облаштування майданчика для забезпечення польотів, перельотів, а також заправлення вертольотів Національної поліції України на 2026 рік»</w:t>
      </w:r>
    </w:p>
    <w:p w14:paraId="10E7D6CC" w14:textId="4C20D1B8" w:rsidR="007F47D6" w:rsidRPr="0055303E" w:rsidRDefault="007F47D6" w:rsidP="007F47D6">
      <w:pPr>
        <w:rPr>
          <w:rFonts w:ascii="Century" w:hAnsi="Century"/>
          <w:b/>
          <w:sz w:val="28"/>
          <w:szCs w:val="28"/>
        </w:rPr>
      </w:pPr>
    </w:p>
    <w:p w14:paraId="29281904" w14:textId="1A3BE23C" w:rsidR="007F47D6" w:rsidRPr="0055303E" w:rsidRDefault="007F47D6" w:rsidP="0055303E">
      <w:pPr>
        <w:pStyle w:val="a5"/>
        <w:spacing w:line="276" w:lineRule="auto"/>
        <w:ind w:firstLine="567"/>
        <w:rPr>
          <w:rFonts w:ascii="Century" w:eastAsia="Times New Roman" w:hAnsi="Century"/>
          <w:color w:val="auto"/>
          <w:sz w:val="28"/>
          <w:szCs w:val="28"/>
        </w:rPr>
      </w:pPr>
      <w:r w:rsidRPr="0055303E">
        <w:rPr>
          <w:rFonts w:ascii="Century" w:hAnsi="Century"/>
          <w:spacing w:val="-2"/>
          <w:sz w:val="28"/>
          <w:szCs w:val="28"/>
        </w:rPr>
        <w:t>З метою виконання додаткового облаштування майданчика для забезпечення польотів, перельотів, а також заправлення вертольотів Національної поліції України на території Городоцької ТГ</w:t>
      </w:r>
      <w:r w:rsidRPr="0055303E">
        <w:rPr>
          <w:rFonts w:ascii="Century" w:hAnsi="Century"/>
          <w:color w:val="auto"/>
          <w:spacing w:val="-10"/>
          <w:sz w:val="28"/>
          <w:szCs w:val="28"/>
        </w:rPr>
        <w:t xml:space="preserve">, враховуючи висновок </w:t>
      </w:r>
      <w:r w:rsidRPr="0055303E">
        <w:rPr>
          <w:rFonts w:ascii="Century" w:hAnsi="Century"/>
          <w:color w:val="auto"/>
          <w:sz w:val="28"/>
          <w:szCs w:val="28"/>
        </w:rPr>
        <w:t>постійної комісії</w:t>
      </w:r>
      <w:r w:rsidRPr="0055303E">
        <w:rPr>
          <w:rFonts w:ascii="Century" w:eastAsia="Times New Roman" w:hAnsi="Century"/>
          <w:color w:val="auto"/>
          <w:sz w:val="28"/>
          <w:szCs w:val="28"/>
        </w:rPr>
        <w:t xml:space="preserve"> з питань </w:t>
      </w:r>
      <w:r w:rsidRPr="0055303E">
        <w:rPr>
          <w:rFonts w:ascii="Century" w:eastAsia="Times New Roman" w:hAnsi="Century"/>
          <w:color w:val="auto"/>
          <w:sz w:val="28"/>
          <w:szCs w:val="28"/>
          <w:shd w:val="clear" w:color="auto" w:fill="FFFFFF"/>
        </w:rPr>
        <w:t xml:space="preserve">бюджету, соціально-економічного розвитку, комунального майна і приватизації </w:t>
      </w:r>
      <w:r w:rsidRPr="0055303E">
        <w:rPr>
          <w:rFonts w:ascii="Century" w:hAnsi="Century"/>
          <w:color w:val="auto"/>
          <w:sz w:val="28"/>
          <w:szCs w:val="28"/>
        </w:rPr>
        <w:t xml:space="preserve">ст. 26 Закону України  «Про місцеве самоврядування в Україні»,  </w:t>
      </w:r>
      <w:r w:rsidRPr="0055303E">
        <w:rPr>
          <w:rFonts w:ascii="Century" w:eastAsia="Times New Roman" w:hAnsi="Century"/>
          <w:color w:val="auto"/>
          <w:sz w:val="28"/>
          <w:szCs w:val="28"/>
        </w:rPr>
        <w:t xml:space="preserve">міська рада </w:t>
      </w:r>
    </w:p>
    <w:p w14:paraId="02547E2E" w14:textId="77777777" w:rsidR="007F47D6" w:rsidRPr="0055303E" w:rsidRDefault="007F47D6" w:rsidP="0055303E">
      <w:pPr>
        <w:pStyle w:val="a5"/>
        <w:spacing w:line="276" w:lineRule="auto"/>
        <w:rPr>
          <w:rFonts w:ascii="Century" w:eastAsia="Times New Roman" w:hAnsi="Century"/>
          <w:b/>
          <w:color w:val="auto"/>
          <w:sz w:val="28"/>
          <w:szCs w:val="28"/>
        </w:rPr>
      </w:pPr>
    </w:p>
    <w:p w14:paraId="7E796860" w14:textId="77777777" w:rsidR="007F47D6" w:rsidRPr="0055303E" w:rsidRDefault="007F47D6" w:rsidP="0055303E">
      <w:pPr>
        <w:spacing w:line="276" w:lineRule="auto"/>
        <w:ind w:firstLine="0"/>
        <w:rPr>
          <w:rFonts w:ascii="Century" w:hAnsi="Century"/>
          <w:b/>
          <w:sz w:val="28"/>
          <w:szCs w:val="28"/>
        </w:rPr>
      </w:pPr>
      <w:r w:rsidRPr="0055303E">
        <w:rPr>
          <w:rFonts w:ascii="Century" w:hAnsi="Century"/>
          <w:b/>
          <w:sz w:val="28"/>
          <w:szCs w:val="28"/>
        </w:rPr>
        <w:t>В И Р І Ш И Л А:</w:t>
      </w:r>
    </w:p>
    <w:p w14:paraId="12A61787" w14:textId="74CEECFD" w:rsidR="007F47D6" w:rsidRPr="0055303E" w:rsidRDefault="007F47D6" w:rsidP="0055303E">
      <w:pPr>
        <w:spacing w:line="276" w:lineRule="auto"/>
        <w:rPr>
          <w:rFonts w:ascii="Century" w:hAnsi="Century"/>
          <w:sz w:val="28"/>
          <w:szCs w:val="28"/>
        </w:rPr>
      </w:pPr>
      <w:r w:rsidRPr="0055303E">
        <w:rPr>
          <w:rFonts w:ascii="Century" w:hAnsi="Century"/>
          <w:sz w:val="28"/>
          <w:szCs w:val="28"/>
        </w:rPr>
        <w:t xml:space="preserve">    1. Затвердити  Програму цільової фінансової підтримки  Державної установи «Центр авіаційного забезпечення Національної поліції України» направленої на виконання додаткового облаштування майданчика для забезпечення польотів, перельотів, а також заправлення вертольотів Національної поліції України на 2026 рік (додається).</w:t>
      </w:r>
    </w:p>
    <w:p w14:paraId="08E148C6" w14:textId="77777777" w:rsidR="007F47D6" w:rsidRPr="0055303E" w:rsidRDefault="007F47D6" w:rsidP="0055303E">
      <w:pPr>
        <w:spacing w:line="276" w:lineRule="auto"/>
        <w:rPr>
          <w:rFonts w:ascii="Century" w:hAnsi="Century"/>
          <w:sz w:val="28"/>
          <w:szCs w:val="28"/>
        </w:rPr>
      </w:pPr>
      <w:r w:rsidRPr="0055303E">
        <w:rPr>
          <w:rFonts w:ascii="Century" w:hAnsi="Century"/>
          <w:sz w:val="28"/>
          <w:szCs w:val="28"/>
        </w:rPr>
        <w:t>2.  Контроль за виконанням рішення покласти на постійну комісію з питань</w:t>
      </w:r>
      <w:r w:rsidRPr="0055303E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Pr="0055303E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Pr="0055303E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Pr="0055303E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)</w:t>
      </w:r>
      <w:r w:rsidRPr="0055303E">
        <w:rPr>
          <w:rFonts w:ascii="Century" w:hAnsi="Century"/>
          <w:sz w:val="28"/>
          <w:szCs w:val="28"/>
        </w:rPr>
        <w:t>.</w:t>
      </w:r>
    </w:p>
    <w:p w14:paraId="45B18648" w14:textId="77777777" w:rsidR="007F47D6" w:rsidRPr="0017374B" w:rsidRDefault="007F47D6" w:rsidP="0055303E">
      <w:pPr>
        <w:spacing w:after="120" w:line="276" w:lineRule="auto"/>
        <w:ind w:firstLine="851"/>
        <w:rPr>
          <w:rFonts w:ascii="Century" w:hAnsi="Century"/>
          <w:sz w:val="28"/>
          <w:szCs w:val="28"/>
          <w:lang w:val="ru-RU"/>
        </w:rPr>
      </w:pPr>
    </w:p>
    <w:p w14:paraId="46795465" w14:textId="77777777" w:rsidR="007F47D6" w:rsidRPr="0017374B" w:rsidRDefault="007F47D6" w:rsidP="0055303E">
      <w:pPr>
        <w:spacing w:after="120" w:line="276" w:lineRule="auto"/>
        <w:ind w:firstLine="0"/>
        <w:rPr>
          <w:rFonts w:ascii="Century" w:hAnsi="Century"/>
          <w:b/>
          <w:sz w:val="26"/>
          <w:szCs w:val="26"/>
        </w:rPr>
      </w:pPr>
      <w:r w:rsidRPr="0017374B">
        <w:rPr>
          <w:rFonts w:ascii="Century" w:hAnsi="Century"/>
          <w:b/>
          <w:sz w:val="28"/>
          <w:szCs w:val="28"/>
        </w:rPr>
        <w:t>Міський голова                                                  Володимир РЕМЕНЯК</w:t>
      </w:r>
    </w:p>
    <w:p w14:paraId="37A7712C" w14:textId="77777777" w:rsidR="007F47D6" w:rsidRPr="0017374B" w:rsidRDefault="007F47D6" w:rsidP="007F47D6">
      <w:pPr>
        <w:pStyle w:val="a5"/>
        <w:ind w:left="4820"/>
        <w:rPr>
          <w:rFonts w:ascii="Century" w:hAnsi="Century"/>
          <w:sz w:val="28"/>
          <w:szCs w:val="28"/>
        </w:rPr>
      </w:pPr>
    </w:p>
    <w:p w14:paraId="30AC49E4" w14:textId="77777777" w:rsidR="0055303E" w:rsidRDefault="0055303E">
      <w:pPr>
        <w:widowControl/>
        <w:spacing w:after="160" w:line="259" w:lineRule="auto"/>
        <w:ind w:firstLine="0"/>
        <w:jc w:val="left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br w:type="page"/>
      </w:r>
    </w:p>
    <w:p w14:paraId="391325AC" w14:textId="23F2B23B" w:rsidR="0017374B" w:rsidRDefault="0017374B" w:rsidP="0017374B">
      <w:pPr>
        <w:ind w:left="5103" w:firstLine="0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2E991C57" w14:textId="77777777" w:rsidR="0017374B" w:rsidRPr="009366CA" w:rsidRDefault="0017374B" w:rsidP="0017374B">
      <w:pPr>
        <w:ind w:left="5103" w:firstLine="0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42E0FBD0" w14:textId="6B65C607" w:rsidR="0017374B" w:rsidRPr="009366CA" w:rsidRDefault="00242AB2" w:rsidP="0017374B">
      <w:pPr>
        <w:ind w:left="5103" w:firstLine="0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21</w:t>
      </w:r>
      <w:r w:rsidR="0017374B"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5</w:t>
      </w:r>
      <w:r w:rsidR="0017374B"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="0017374B" w:rsidRPr="009366CA">
        <w:rPr>
          <w:rFonts w:ascii="Century" w:hAnsi="Century"/>
          <w:sz w:val="28"/>
          <w:szCs w:val="28"/>
        </w:rPr>
        <w:t xml:space="preserve">р. № </w:t>
      </w:r>
      <w:r w:rsidR="0055303E">
        <w:rPr>
          <w:rFonts w:ascii="Century" w:hAnsi="Century"/>
          <w:sz w:val="28"/>
          <w:szCs w:val="28"/>
        </w:rPr>
        <w:t>26/76-9574</w:t>
      </w:r>
    </w:p>
    <w:p w14:paraId="22832E03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1D88F5AB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2A456D06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44745918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3E8AC65C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6CE88CB0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306A30E7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74E2D639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3D412D69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0877F3C8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7CD002F0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530DB5BC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5001D393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711E85EA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3B046834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331E7905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33157E66" w14:textId="77777777" w:rsidR="002119DD" w:rsidRPr="0017374B" w:rsidRDefault="002119DD" w:rsidP="002119DD">
      <w:pPr>
        <w:spacing w:line="240" w:lineRule="auto"/>
        <w:ind w:left="4956"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5A9ED0C4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Програма</w:t>
      </w:r>
    </w:p>
    <w:p w14:paraId="19BBD482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  <w:bookmarkStart w:id="0" w:name="_Hlk229990771"/>
      <w:r w:rsidRPr="0017374B">
        <w:rPr>
          <w:rFonts w:ascii="Century" w:hAnsi="Century"/>
          <w:spacing w:val="-2"/>
          <w:sz w:val="26"/>
          <w:szCs w:val="26"/>
        </w:rPr>
        <w:t xml:space="preserve">цільової фінансової підтримки  Державної установи «Центр авіаційного забезпечення Національної поліції України» направленої </w:t>
      </w:r>
      <w:bookmarkStart w:id="1" w:name="_Hlk229990717"/>
      <w:r w:rsidRPr="0017374B">
        <w:rPr>
          <w:rFonts w:ascii="Century" w:hAnsi="Century"/>
          <w:spacing w:val="-2"/>
          <w:sz w:val="26"/>
          <w:szCs w:val="26"/>
        </w:rPr>
        <w:t xml:space="preserve">на виконання додаткового облаштування майданчика для забезпечення польотів, перельотів, а також заправлення вертольотів </w:t>
      </w:r>
    </w:p>
    <w:p w14:paraId="55D448E1" w14:textId="4ED65DE8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Національної поліції України</w:t>
      </w:r>
      <w:bookmarkEnd w:id="1"/>
      <w:r w:rsidR="007F47D6" w:rsidRPr="0017374B">
        <w:rPr>
          <w:rFonts w:ascii="Century" w:hAnsi="Century"/>
          <w:spacing w:val="-2"/>
          <w:sz w:val="26"/>
          <w:szCs w:val="26"/>
        </w:rPr>
        <w:t xml:space="preserve"> на 2026 рік</w:t>
      </w:r>
    </w:p>
    <w:bookmarkEnd w:id="0"/>
    <w:p w14:paraId="4BFCCEC8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3C95AFD7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55879522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4D7124E0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08A071F5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53B66349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170BDC7C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3D164947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7D8DD9BC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45E701A6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4A371CFD" w14:textId="35D238F7" w:rsidR="00242AB2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м. Городок</w:t>
      </w:r>
    </w:p>
    <w:p w14:paraId="5CE0198B" w14:textId="77777777" w:rsidR="00242AB2" w:rsidRDefault="00242AB2">
      <w:pPr>
        <w:widowControl/>
        <w:spacing w:after="160" w:line="259" w:lineRule="auto"/>
        <w:ind w:firstLine="0"/>
        <w:jc w:val="left"/>
        <w:rPr>
          <w:rFonts w:ascii="Century" w:hAnsi="Century"/>
          <w:spacing w:val="-2"/>
          <w:sz w:val="26"/>
          <w:szCs w:val="26"/>
        </w:rPr>
      </w:pPr>
      <w:r>
        <w:rPr>
          <w:rFonts w:ascii="Century" w:hAnsi="Century"/>
          <w:spacing w:val="-2"/>
          <w:sz w:val="26"/>
          <w:szCs w:val="26"/>
        </w:rPr>
        <w:br w:type="page"/>
      </w:r>
    </w:p>
    <w:p w14:paraId="24150724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b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lastRenderedPageBreak/>
        <w:t>1.Загальні положення</w:t>
      </w:r>
    </w:p>
    <w:p w14:paraId="55BFB5AF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b/>
          <w:spacing w:val="-2"/>
          <w:sz w:val="26"/>
          <w:szCs w:val="26"/>
        </w:rPr>
      </w:pPr>
    </w:p>
    <w:p w14:paraId="36A9F0F6" w14:textId="77777777" w:rsidR="002119DD" w:rsidRPr="0017374B" w:rsidRDefault="002119DD" w:rsidP="002119DD">
      <w:pPr>
        <w:spacing w:line="240" w:lineRule="auto"/>
        <w:ind w:firstLine="0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tab/>
      </w:r>
      <w:r w:rsidRPr="0017374B">
        <w:rPr>
          <w:rFonts w:ascii="Century" w:hAnsi="Century"/>
          <w:spacing w:val="-2"/>
          <w:sz w:val="26"/>
          <w:szCs w:val="26"/>
        </w:rPr>
        <w:t>В контексті створення в Україні єдиної системи авіаційної безпеки та цивільного захисту і зважаючи на зобов’язання взяті українською стороною згідно з Угодою між Урядом України та Урядом Французької Республіки щодо офіційної підтримки у створенні єдиної системи авіаційної безпеки та цивільного захисту в Україні, ратифікованої Законом України від 07.06.2018 № 2452-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VII</w:t>
      </w:r>
      <w:r w:rsidRPr="0017374B">
        <w:rPr>
          <w:rFonts w:ascii="Century" w:hAnsi="Century"/>
          <w:spacing w:val="-2"/>
          <w:sz w:val="26"/>
          <w:szCs w:val="26"/>
        </w:rPr>
        <w:t xml:space="preserve">,  Національна поліція України в особі Державної установи «Центр авіаційного забезпечення Національної поліції України» виконуючи завдання та функції передбачені законом експлуатує та обслуговує передані вертольоти виробництва компанії 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Airbus</w:t>
      </w:r>
      <w:r w:rsidRPr="0017374B">
        <w:rPr>
          <w:rFonts w:ascii="Century" w:hAnsi="Century"/>
          <w:spacing w:val="-2"/>
          <w:sz w:val="26"/>
          <w:szCs w:val="26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Helicopters</w:t>
      </w:r>
      <w:r w:rsidRPr="0017374B">
        <w:rPr>
          <w:rFonts w:ascii="Century" w:hAnsi="Century"/>
          <w:spacing w:val="-2"/>
          <w:sz w:val="26"/>
          <w:szCs w:val="26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SAS</w:t>
      </w:r>
      <w:r w:rsidRPr="0017374B">
        <w:rPr>
          <w:rFonts w:ascii="Century" w:hAnsi="Century"/>
          <w:spacing w:val="-2"/>
          <w:sz w:val="26"/>
          <w:szCs w:val="26"/>
        </w:rPr>
        <w:t xml:space="preserve">, моделі 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H</w:t>
      </w:r>
      <w:r w:rsidRPr="0017374B">
        <w:rPr>
          <w:rFonts w:ascii="Century" w:hAnsi="Century"/>
          <w:spacing w:val="-2"/>
          <w:sz w:val="26"/>
          <w:szCs w:val="26"/>
        </w:rPr>
        <w:t xml:space="preserve">-135, 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H</w:t>
      </w:r>
      <w:r w:rsidRPr="0017374B">
        <w:rPr>
          <w:rFonts w:ascii="Century" w:hAnsi="Century"/>
          <w:spacing w:val="-2"/>
          <w:sz w:val="26"/>
          <w:szCs w:val="26"/>
        </w:rPr>
        <w:t xml:space="preserve">-145  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MBB</w:t>
      </w:r>
      <w:r w:rsidRPr="0017374B">
        <w:rPr>
          <w:rFonts w:ascii="Century" w:hAnsi="Century"/>
          <w:spacing w:val="-2"/>
          <w:sz w:val="26"/>
          <w:szCs w:val="26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BK</w:t>
      </w:r>
      <w:r w:rsidRPr="0017374B">
        <w:rPr>
          <w:rFonts w:ascii="Century" w:hAnsi="Century"/>
          <w:spacing w:val="-2"/>
          <w:sz w:val="26"/>
          <w:szCs w:val="26"/>
        </w:rPr>
        <w:t xml:space="preserve"> 117 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D</w:t>
      </w:r>
      <w:r w:rsidRPr="0017374B">
        <w:rPr>
          <w:rFonts w:ascii="Century" w:hAnsi="Century"/>
          <w:spacing w:val="-2"/>
          <w:sz w:val="26"/>
          <w:szCs w:val="26"/>
        </w:rPr>
        <w:t xml:space="preserve">-2, 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D</w:t>
      </w:r>
      <w:r w:rsidRPr="0017374B">
        <w:rPr>
          <w:rFonts w:ascii="Century" w:hAnsi="Century"/>
          <w:spacing w:val="-2"/>
          <w:sz w:val="26"/>
          <w:szCs w:val="26"/>
        </w:rPr>
        <w:t>-3.</w:t>
      </w:r>
    </w:p>
    <w:p w14:paraId="308DE6E8" w14:textId="77777777" w:rsidR="002119DD" w:rsidRPr="0017374B" w:rsidRDefault="002119DD" w:rsidP="002119DD">
      <w:pPr>
        <w:spacing w:line="240" w:lineRule="auto"/>
        <w:ind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4EE02E71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Для Державної установи «Центр авіаційного забезпечення Національної поліції України»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z w:val="26"/>
          <w:szCs w:val="26"/>
        </w:rPr>
        <w:t>визначено наступні види діяльності:</w:t>
      </w:r>
    </w:p>
    <w:p w14:paraId="09628EEE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</w:rPr>
        <w:t>-</w:t>
      </w:r>
      <w:r w:rsidRPr="0017374B">
        <w:rPr>
          <w:rFonts w:ascii="Century" w:hAnsi="Century"/>
          <w:spacing w:val="-2"/>
          <w:sz w:val="26"/>
          <w:szCs w:val="26"/>
        </w:rPr>
        <w:t>84.24 Діяльність у сфері охорони громадського порядку та безпеки (основний)</w:t>
      </w:r>
    </w:p>
    <w:p w14:paraId="2511E6D4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 xml:space="preserve">-85.59 Інші види освіти, </w:t>
      </w:r>
      <w:proofErr w:type="spellStart"/>
      <w:r w:rsidRPr="0017374B">
        <w:rPr>
          <w:rFonts w:ascii="Century" w:hAnsi="Century"/>
          <w:spacing w:val="-2"/>
          <w:sz w:val="26"/>
          <w:szCs w:val="26"/>
        </w:rPr>
        <w:t>н.в.і.у</w:t>
      </w:r>
      <w:proofErr w:type="spellEnd"/>
      <w:r w:rsidRPr="0017374B">
        <w:rPr>
          <w:rFonts w:ascii="Century" w:hAnsi="Century"/>
          <w:spacing w:val="-2"/>
          <w:sz w:val="26"/>
          <w:szCs w:val="26"/>
        </w:rPr>
        <w:t>.</w:t>
      </w:r>
    </w:p>
    <w:p w14:paraId="3AD1067E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-85.60 Допоміжна діяльність у сфері освіти</w:t>
      </w:r>
    </w:p>
    <w:p w14:paraId="7FF2E171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-33.16 Ремонт і технічне обслуговування повітряних і космічних літальних апаратів</w:t>
      </w:r>
    </w:p>
    <w:p w14:paraId="23BFABCE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-52.23 Допоміжне обслуговування авіаційного транспорту</w:t>
      </w:r>
    </w:p>
    <w:p w14:paraId="0B2ECC24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 xml:space="preserve">-30.30 Виробництво повітряних і космічних літальних апаратів, супутнього </w:t>
      </w:r>
      <w:proofErr w:type="spellStart"/>
      <w:r w:rsidRPr="0017374B">
        <w:rPr>
          <w:rFonts w:ascii="Century" w:hAnsi="Century"/>
          <w:spacing w:val="-2"/>
          <w:sz w:val="26"/>
          <w:szCs w:val="26"/>
        </w:rPr>
        <w:t>устатковання</w:t>
      </w:r>
      <w:proofErr w:type="spellEnd"/>
      <w:r w:rsidRPr="0017374B">
        <w:rPr>
          <w:rFonts w:ascii="Century" w:hAnsi="Century"/>
          <w:spacing w:val="-2"/>
          <w:sz w:val="26"/>
          <w:szCs w:val="26"/>
        </w:rPr>
        <w:t>.</w:t>
      </w:r>
    </w:p>
    <w:p w14:paraId="1D5A2D70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</w:p>
    <w:p w14:paraId="278DE98C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 xml:space="preserve">Зважаючи на види діяльності установи, важливою передумовою забезпечення оперативного виконання ДУ «ЦАЗ Національної поліції України» завдань, визначених Національною поліцією України, в тому числі у складі Сил оборони, є наявність розгалуженої мережі </w:t>
      </w:r>
      <w:proofErr w:type="spellStart"/>
      <w:r w:rsidRPr="0017374B">
        <w:rPr>
          <w:rFonts w:ascii="Century" w:hAnsi="Century"/>
          <w:spacing w:val="-2"/>
          <w:sz w:val="26"/>
          <w:szCs w:val="26"/>
        </w:rPr>
        <w:t>вертодромів</w:t>
      </w:r>
      <w:proofErr w:type="spellEnd"/>
      <w:r w:rsidRPr="0017374B">
        <w:rPr>
          <w:rFonts w:ascii="Century" w:hAnsi="Century"/>
          <w:spacing w:val="-2"/>
          <w:sz w:val="26"/>
          <w:szCs w:val="26"/>
        </w:rPr>
        <w:t xml:space="preserve"> по всій території України чи облаштування компактних злітно-посадкових майданчиків для забезпечення польотів, перельотів, а також заправлення вертольотів.</w:t>
      </w:r>
    </w:p>
    <w:p w14:paraId="0A455AC2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У рамках виконання програми заплановано додаткове облаштування майданчика для забезпечення польотів, перельотів, а також заправлення вертольотів Національної поліції України на території Городоцької територіальної громади.</w:t>
      </w:r>
    </w:p>
    <w:p w14:paraId="21B76F1D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</w:p>
    <w:p w14:paraId="152E6C93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b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t>2.Мета програми</w:t>
      </w:r>
    </w:p>
    <w:p w14:paraId="3108105B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b/>
          <w:spacing w:val="-2"/>
          <w:sz w:val="26"/>
          <w:szCs w:val="26"/>
        </w:rPr>
      </w:pPr>
    </w:p>
    <w:p w14:paraId="1D683B71" w14:textId="77777777" w:rsidR="002119DD" w:rsidRPr="0017374B" w:rsidRDefault="002119DD" w:rsidP="002119DD">
      <w:pPr>
        <w:spacing w:line="240" w:lineRule="auto"/>
        <w:ind w:firstLine="0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ab/>
        <w:t>Метою даної програми є забезпечення передумов для сталого розвитку громади  у спосіб  прийняття участі у підтриманні авіаційної інфраструктури. Присутність на території Городоцької територіальної громади суб’єкта державної авіації в особі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t>Державної установи «Центр авіаційного забезпечення Національної поліції України» із облаштованим майданчиком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t xml:space="preserve">для забезпечення польотів, перельотів, а також заправлення вертольотів сприятиме як зміцненню правопорядку загалом так і наданню можливості </w:t>
      </w:r>
      <w:r w:rsidRPr="0017374B">
        <w:rPr>
          <w:rFonts w:ascii="Century" w:hAnsi="Century"/>
          <w:spacing w:val="-2"/>
          <w:sz w:val="26"/>
          <w:szCs w:val="26"/>
        </w:rPr>
        <w:lastRenderedPageBreak/>
        <w:t xml:space="preserve">реалізовувати запроваджені Урядом України ініціативи щодо </w:t>
      </w:r>
      <w:proofErr w:type="spellStart"/>
      <w:r w:rsidRPr="0017374B">
        <w:rPr>
          <w:rFonts w:ascii="Century" w:hAnsi="Century"/>
          <w:spacing w:val="-2"/>
          <w:sz w:val="26"/>
          <w:szCs w:val="26"/>
        </w:rPr>
        <w:t>аеромедичної</w:t>
      </w:r>
      <w:proofErr w:type="spellEnd"/>
      <w:r w:rsidRPr="0017374B">
        <w:rPr>
          <w:rFonts w:ascii="Century" w:hAnsi="Century"/>
          <w:spacing w:val="-2"/>
          <w:sz w:val="26"/>
          <w:szCs w:val="26"/>
        </w:rPr>
        <w:t xml:space="preserve"> евакуації (постанова Кабінету Міністрів України від 17.03.2021 № 262 «Деякі питання створення єдиного </w:t>
      </w:r>
      <w:proofErr w:type="spellStart"/>
      <w:r w:rsidRPr="0017374B">
        <w:rPr>
          <w:rFonts w:ascii="Century" w:hAnsi="Century"/>
          <w:spacing w:val="-2"/>
          <w:sz w:val="26"/>
          <w:szCs w:val="26"/>
        </w:rPr>
        <w:t>аеромедичного</w:t>
      </w:r>
      <w:proofErr w:type="spellEnd"/>
      <w:r w:rsidRPr="0017374B">
        <w:rPr>
          <w:rFonts w:ascii="Century" w:hAnsi="Century"/>
          <w:spacing w:val="-2"/>
          <w:sz w:val="26"/>
          <w:szCs w:val="26"/>
        </w:rPr>
        <w:t xml:space="preserve"> простору»).</w:t>
      </w:r>
    </w:p>
    <w:p w14:paraId="42BD235C" w14:textId="77777777" w:rsidR="002119DD" w:rsidRPr="0017374B" w:rsidRDefault="002119DD" w:rsidP="002119DD">
      <w:pPr>
        <w:spacing w:line="240" w:lineRule="auto"/>
        <w:ind w:firstLine="0"/>
        <w:contextualSpacing/>
        <w:rPr>
          <w:rFonts w:ascii="Century" w:hAnsi="Century"/>
          <w:spacing w:val="-2"/>
          <w:sz w:val="26"/>
          <w:szCs w:val="26"/>
        </w:rPr>
      </w:pPr>
    </w:p>
    <w:p w14:paraId="6D025AEF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b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t>3.Замовник програми</w:t>
      </w:r>
    </w:p>
    <w:p w14:paraId="0E676CDA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b/>
          <w:spacing w:val="-2"/>
          <w:sz w:val="26"/>
          <w:szCs w:val="26"/>
        </w:rPr>
      </w:pPr>
    </w:p>
    <w:p w14:paraId="30C79B92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Замовником програми виступає Державна установа «Центр авіаційного забезпечення Національної поліції України» код ЄДРПОУ 41374577.</w:t>
      </w:r>
    </w:p>
    <w:p w14:paraId="6E416377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spacing w:val="-2"/>
          <w:sz w:val="26"/>
          <w:szCs w:val="26"/>
        </w:rPr>
      </w:pPr>
    </w:p>
    <w:p w14:paraId="5D91C17E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b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t>4.Обґрунтування доцільності програми</w:t>
      </w:r>
    </w:p>
    <w:p w14:paraId="3BB8E2F4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b/>
          <w:spacing w:val="-2"/>
          <w:sz w:val="26"/>
          <w:szCs w:val="26"/>
        </w:rPr>
      </w:pPr>
    </w:p>
    <w:p w14:paraId="3EE77EDC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 xml:space="preserve">Городоцька територіальна громада розташована в західній частині Львівської області і межує: на півночі – з Яворівським районом, на сході – з Львівським районом, на південному сході – з Миколаївською територіальною громадою, на півдні – з Дрогобицьким районом. Географічне розташування громади сприяє здійсненню польотів, перельотів, заправок вертольотів в межах різних  заходів, як у період правового режиму воєнного стану так і сподіваємось на швидше у мирний час. </w:t>
      </w:r>
    </w:p>
    <w:p w14:paraId="51FA9E0E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 xml:space="preserve">Рішеннями Городоцької міської ради від 14.12.2023 № 23/41-6654 ДУ «ЦАЗ Національної поліції України» передано в оренду на 10 років нежитлові приміщення в   с. </w:t>
      </w:r>
      <w:proofErr w:type="spellStart"/>
      <w:r w:rsidRPr="0017374B">
        <w:rPr>
          <w:rFonts w:ascii="Century" w:hAnsi="Century"/>
          <w:spacing w:val="-2"/>
          <w:sz w:val="26"/>
          <w:szCs w:val="26"/>
        </w:rPr>
        <w:t>Бартатів</w:t>
      </w:r>
      <w:proofErr w:type="spellEnd"/>
      <w:r w:rsidRPr="0017374B">
        <w:rPr>
          <w:rFonts w:ascii="Century" w:hAnsi="Century"/>
          <w:spacing w:val="-2"/>
          <w:sz w:val="26"/>
          <w:szCs w:val="26"/>
        </w:rPr>
        <w:t xml:space="preserve"> Львівського району Львівської області, а від 24.10.2024 № 24/54-7909 установі передано в постійне користування земельну ділянку площею 0,2235 га з кадастровим номером 4620980800:18:005:0118 для розміщення та експлуатації будівель і споруд авіаційного транспорту.</w:t>
      </w:r>
    </w:p>
    <w:p w14:paraId="168E5AA7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Використання вертольотів для виконання завдань та функцій передбачених Законом України «Про Національну поліцію» від 02.07.2015 № 580-VIII  та нормативно – правових актів України має ряд переваг перед іншими видами транспорту що експлуатуються правоохоронними органами. Серед очевидних, це оперативність та швидкість переміщення особового складу, потерпілих/постраждалих/пацієнтів, лікарів,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t>анатомічних матеріалів/реципієнтів, а також контроль за оперативною ситуацією.</w:t>
      </w:r>
    </w:p>
    <w:p w14:paraId="6E386ACB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 xml:space="preserve">Проте для ефективного здійснення вищевказаної діяльності окрім іншого необхідна наявність злітно – посадкових майданчиків, які б слугували доповненнями до існуючих </w:t>
      </w:r>
      <w:proofErr w:type="spellStart"/>
      <w:r w:rsidRPr="0017374B">
        <w:rPr>
          <w:rFonts w:ascii="Century" w:hAnsi="Century"/>
          <w:spacing w:val="-2"/>
          <w:sz w:val="26"/>
          <w:szCs w:val="26"/>
        </w:rPr>
        <w:t>вертодромів</w:t>
      </w:r>
      <w:proofErr w:type="spellEnd"/>
      <w:r w:rsidRPr="0017374B">
        <w:rPr>
          <w:rFonts w:ascii="Century" w:hAnsi="Century"/>
          <w:spacing w:val="-2"/>
          <w:sz w:val="26"/>
          <w:szCs w:val="26"/>
        </w:rPr>
        <w:t>, аеродромів задля надання можливості коригувати маршрути та мати  місця альтернативної дозаправки, обслуговування, стоянки чи пересадки. Вдосконалення авіаційної інфраструктури  позитивно впливатиме на стабільність соціально – економічного розвитку територіальної громади.</w:t>
      </w:r>
    </w:p>
    <w:p w14:paraId="0565DB72" w14:textId="77777777" w:rsidR="002119DD" w:rsidRPr="0017374B" w:rsidRDefault="002119DD" w:rsidP="002119DD">
      <w:pPr>
        <w:spacing w:line="240" w:lineRule="auto"/>
        <w:ind w:firstLine="708"/>
        <w:contextualSpacing/>
        <w:rPr>
          <w:rFonts w:ascii="Century" w:hAnsi="Century"/>
          <w:spacing w:val="-2"/>
          <w:sz w:val="26"/>
          <w:szCs w:val="26"/>
        </w:rPr>
      </w:pPr>
    </w:p>
    <w:p w14:paraId="2FA054E5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b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t>5.План заходів і бюджет</w:t>
      </w:r>
    </w:p>
    <w:p w14:paraId="34E59CAD" w14:textId="77777777" w:rsidR="002119DD" w:rsidRPr="0017374B" w:rsidRDefault="002119DD" w:rsidP="002119DD">
      <w:pPr>
        <w:spacing w:line="240" w:lineRule="auto"/>
        <w:ind w:firstLine="0"/>
        <w:contextualSpacing/>
        <w:jc w:val="center"/>
        <w:rPr>
          <w:rFonts w:ascii="Century" w:hAnsi="Century"/>
          <w:b/>
          <w:spacing w:val="-2"/>
          <w:sz w:val="26"/>
          <w:szCs w:val="26"/>
        </w:rPr>
      </w:pPr>
    </w:p>
    <w:p w14:paraId="67B85743" w14:textId="77777777" w:rsidR="002119DD" w:rsidRPr="0017374B" w:rsidRDefault="002119DD" w:rsidP="002119DD">
      <w:pPr>
        <w:spacing w:line="240" w:lineRule="auto"/>
        <w:ind w:firstLine="0"/>
        <w:contextualSpacing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tab/>
      </w:r>
      <w:r w:rsidRPr="0017374B">
        <w:rPr>
          <w:rFonts w:ascii="Century" w:hAnsi="Century"/>
          <w:spacing w:val="-2"/>
          <w:sz w:val="26"/>
          <w:szCs w:val="26"/>
        </w:rPr>
        <w:t>З метою виконання облаштування майданчика для забезпечення польотів, перельотів, а також заправлення вертольотів Національної поліції України передбачено  заходи щодо придбання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t>ДУ «ЦАЗ Національної поліції України»:</w:t>
      </w:r>
    </w:p>
    <w:p w14:paraId="25F88AF2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- аеродромні плити ПАГ-14 (6*2 м)</w:t>
      </w:r>
      <w:r w:rsidRPr="0017374B">
        <w:rPr>
          <w:rFonts w:ascii="Century" w:hAnsi="Century"/>
          <w:color w:val="FF0000"/>
          <w:spacing w:val="-2"/>
          <w:sz w:val="26"/>
          <w:szCs w:val="26"/>
        </w:rPr>
        <w:t xml:space="preserve">  </w:t>
      </w:r>
      <w:r w:rsidRPr="0017374B">
        <w:rPr>
          <w:rFonts w:ascii="Century" w:hAnsi="Century"/>
          <w:spacing w:val="-2"/>
          <w:sz w:val="26"/>
          <w:szCs w:val="26"/>
        </w:rPr>
        <w:t>загальною вартістю 1 230 000,00 грн.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lastRenderedPageBreak/>
        <w:t xml:space="preserve">(КЕКВ 2210), </w:t>
      </w:r>
    </w:p>
    <w:p w14:paraId="4AF72514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 xml:space="preserve">- огорожа металева секційна (секції, стовпи з кріпленнями, наконечниками, хвіртка, ворота </w:t>
      </w:r>
      <w:proofErr w:type="spellStart"/>
      <w:r w:rsidRPr="0017374B">
        <w:rPr>
          <w:rFonts w:ascii="Century" w:hAnsi="Century"/>
          <w:spacing w:val="-2"/>
          <w:sz w:val="26"/>
          <w:szCs w:val="26"/>
        </w:rPr>
        <w:t>розпашні</w:t>
      </w:r>
      <w:proofErr w:type="spellEnd"/>
      <w:r w:rsidRPr="0017374B">
        <w:rPr>
          <w:rFonts w:ascii="Century" w:hAnsi="Century"/>
          <w:spacing w:val="-2"/>
          <w:sz w:val="26"/>
          <w:szCs w:val="26"/>
        </w:rPr>
        <w:t>) вартістю 250 000,00 грн.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t>(КЕКВ 2210),</w:t>
      </w:r>
    </w:p>
    <w:p w14:paraId="06564ED4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- дріт колючий, кронштейни, дріт відпалений оцинкований, болти з шестигранною головкою, гайки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t>загальною вартістю 85 000,00 грн.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t>(КЕКВ 2210),</w:t>
      </w:r>
    </w:p>
    <w:p w14:paraId="381AD755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- шлагбауми з автоматикою загальною вартістю 66 000,00 грн.</w:t>
      </w:r>
      <w:r w:rsidRPr="0017374B">
        <w:rPr>
          <w:rFonts w:ascii="Century" w:hAnsi="Century"/>
        </w:rPr>
        <w:t xml:space="preserve"> (</w:t>
      </w:r>
      <w:r w:rsidRPr="0017374B">
        <w:rPr>
          <w:rFonts w:ascii="Century" w:hAnsi="Century"/>
          <w:spacing w:val="-2"/>
          <w:sz w:val="26"/>
          <w:szCs w:val="26"/>
        </w:rPr>
        <w:t>КЕКВ 3110),</w:t>
      </w:r>
    </w:p>
    <w:p w14:paraId="78C3BA2F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- складові елементи системи відеоспостереження вартістю 122 000,00 грн.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t>(КЕКВ 2210),</w:t>
      </w:r>
    </w:p>
    <w:p w14:paraId="07CA82E8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- складові елементи системи освітлення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t>території вартістю 223 000,00 грн. (КЕКВ 2210),</w:t>
      </w:r>
    </w:p>
    <w:p w14:paraId="7F0CAC0F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- труба профільна 80*80*3 мм загальною вартістю 24 000,00 грн.</w:t>
      </w:r>
      <w:r w:rsidRPr="0017374B">
        <w:rPr>
          <w:rFonts w:ascii="Century" w:hAnsi="Century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</w:rPr>
        <w:t>(КЕКВ 2210),</w:t>
      </w:r>
    </w:p>
    <w:p w14:paraId="2431BAFB" w14:textId="77777777" w:rsidR="002119DD" w:rsidRPr="0017374B" w:rsidRDefault="002119DD" w:rsidP="002119DD">
      <w:pPr>
        <w:pStyle w:val="a3"/>
        <w:spacing w:line="240" w:lineRule="auto"/>
        <w:ind w:left="0" w:firstLine="0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шляхом надання субвенції з місцевого бюджету державному бюджету на соціально-економічний розвиток регіонів за поточними видатками (КЕКВ 2210), капітальними видатками (КЕКВ 3110).</w:t>
      </w:r>
    </w:p>
    <w:p w14:paraId="22DEE8A8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Реквізити: ЄДРПОУ 41374577</w:t>
      </w:r>
    </w:p>
    <w:p w14:paraId="5C9034B8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  <w:lang w:val="en-US"/>
        </w:rPr>
        <w:t>IBAN</w:t>
      </w:r>
      <w:r w:rsidRPr="0017374B">
        <w:rPr>
          <w:rFonts w:ascii="Century" w:hAnsi="Century"/>
          <w:spacing w:val="-2"/>
          <w:sz w:val="26"/>
          <w:szCs w:val="26"/>
        </w:rPr>
        <w:t xml:space="preserve"> </w:t>
      </w:r>
      <w:r w:rsidRPr="0017374B">
        <w:rPr>
          <w:rFonts w:ascii="Century" w:hAnsi="Century"/>
          <w:spacing w:val="-2"/>
          <w:sz w:val="26"/>
          <w:szCs w:val="26"/>
          <w:lang w:val="en-US"/>
        </w:rPr>
        <w:t>UA</w:t>
      </w:r>
      <w:r w:rsidRPr="0017374B">
        <w:rPr>
          <w:rFonts w:ascii="Century" w:hAnsi="Century"/>
          <w:spacing w:val="-2"/>
          <w:sz w:val="26"/>
          <w:szCs w:val="26"/>
        </w:rPr>
        <w:t xml:space="preserve"> 558201720313261001600000070 в ДКС України</w:t>
      </w:r>
    </w:p>
    <w:p w14:paraId="23435FD2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МФО 820172</w:t>
      </w:r>
    </w:p>
    <w:p w14:paraId="6ABFC11F" w14:textId="77777777" w:rsidR="002119DD" w:rsidRPr="0017374B" w:rsidRDefault="002119DD" w:rsidP="002119DD">
      <w:pPr>
        <w:pStyle w:val="a3"/>
        <w:spacing w:line="240" w:lineRule="auto"/>
        <w:ind w:left="0" w:firstLine="708"/>
        <w:rPr>
          <w:rFonts w:ascii="Century" w:hAnsi="Century"/>
          <w:spacing w:val="-2"/>
          <w:sz w:val="26"/>
          <w:szCs w:val="26"/>
        </w:rPr>
      </w:pPr>
      <w:r w:rsidRPr="0017374B">
        <w:rPr>
          <w:rFonts w:ascii="Century" w:hAnsi="Century"/>
          <w:spacing w:val="-2"/>
          <w:sz w:val="26"/>
          <w:szCs w:val="26"/>
        </w:rPr>
        <w:t>Отримувач: Державна установа «Центр авіаційного забезпечення Національної поліції України».</w:t>
      </w:r>
    </w:p>
    <w:p w14:paraId="6BFACFF9" w14:textId="77777777" w:rsidR="002119DD" w:rsidRPr="0017374B" w:rsidRDefault="002119DD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</w:p>
    <w:p w14:paraId="1009871C" w14:textId="77777777" w:rsidR="002119DD" w:rsidRPr="0017374B" w:rsidRDefault="002119DD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t>Ресурсне забезпечення Програми</w:t>
      </w:r>
    </w:p>
    <w:p w14:paraId="5890F631" w14:textId="77777777" w:rsidR="002119DD" w:rsidRPr="0017374B" w:rsidRDefault="002119DD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119DD" w:rsidRPr="0017374B" w14:paraId="77BEF3E2" w14:textId="77777777" w:rsidTr="00C465F3">
        <w:tc>
          <w:tcPr>
            <w:tcW w:w="3209" w:type="dxa"/>
          </w:tcPr>
          <w:p w14:paraId="4C419868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3209" w:type="dxa"/>
          </w:tcPr>
          <w:p w14:paraId="0B80A91F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На 2026 рік</w:t>
            </w:r>
          </w:p>
          <w:p w14:paraId="61E4CDD8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(у грн.)</w:t>
            </w:r>
          </w:p>
        </w:tc>
        <w:tc>
          <w:tcPr>
            <w:tcW w:w="3210" w:type="dxa"/>
          </w:tcPr>
          <w:p w14:paraId="21B9D187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Усього витрат на виконання Програми</w:t>
            </w:r>
          </w:p>
          <w:p w14:paraId="70A7FDC2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(у грн.)</w:t>
            </w:r>
          </w:p>
        </w:tc>
      </w:tr>
      <w:tr w:rsidR="002119DD" w:rsidRPr="0017374B" w14:paraId="46EB2048" w14:textId="77777777" w:rsidTr="00C465F3">
        <w:tc>
          <w:tcPr>
            <w:tcW w:w="3209" w:type="dxa"/>
          </w:tcPr>
          <w:p w14:paraId="739F2168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Бюджет територіальної</w:t>
            </w:r>
          </w:p>
          <w:p w14:paraId="3AD179CF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громади</w:t>
            </w:r>
          </w:p>
        </w:tc>
        <w:tc>
          <w:tcPr>
            <w:tcW w:w="3209" w:type="dxa"/>
          </w:tcPr>
          <w:p w14:paraId="113ACAC0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 xml:space="preserve">2 000 000,00 </w:t>
            </w:r>
          </w:p>
        </w:tc>
        <w:tc>
          <w:tcPr>
            <w:tcW w:w="3210" w:type="dxa"/>
          </w:tcPr>
          <w:p w14:paraId="1780E558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 xml:space="preserve">2 000 000,00 </w:t>
            </w:r>
          </w:p>
        </w:tc>
      </w:tr>
      <w:tr w:rsidR="002119DD" w:rsidRPr="0017374B" w14:paraId="29FECA12" w14:textId="77777777" w:rsidTr="00C465F3">
        <w:tc>
          <w:tcPr>
            <w:tcW w:w="3209" w:type="dxa"/>
          </w:tcPr>
          <w:p w14:paraId="454256A7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>Усього</w:t>
            </w:r>
          </w:p>
        </w:tc>
        <w:tc>
          <w:tcPr>
            <w:tcW w:w="3209" w:type="dxa"/>
          </w:tcPr>
          <w:p w14:paraId="1D031F1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 xml:space="preserve">2 000 000,00 </w:t>
            </w:r>
          </w:p>
        </w:tc>
        <w:tc>
          <w:tcPr>
            <w:tcW w:w="3210" w:type="dxa"/>
          </w:tcPr>
          <w:p w14:paraId="1BCD31DE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 xml:space="preserve">2 000 000,00 </w:t>
            </w:r>
          </w:p>
        </w:tc>
      </w:tr>
    </w:tbl>
    <w:p w14:paraId="2E9AE5C3" w14:textId="77777777" w:rsidR="002119DD" w:rsidRPr="0017374B" w:rsidRDefault="002119DD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</w:p>
    <w:p w14:paraId="076D3FC9" w14:textId="77777777" w:rsidR="002119DD" w:rsidRPr="0017374B" w:rsidRDefault="002119DD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</w:p>
    <w:p w14:paraId="0534C29D" w14:textId="77777777" w:rsidR="002119DD" w:rsidRPr="0017374B" w:rsidRDefault="002119DD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t>Напрямки діяльності та заходи Програми</w:t>
      </w:r>
    </w:p>
    <w:p w14:paraId="541AA42D" w14:textId="77777777" w:rsidR="002119DD" w:rsidRPr="0017374B" w:rsidRDefault="002119DD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5"/>
        <w:gridCol w:w="1813"/>
        <w:gridCol w:w="2408"/>
        <w:gridCol w:w="1414"/>
        <w:gridCol w:w="1764"/>
        <w:gridCol w:w="1764"/>
      </w:tblGrid>
      <w:tr w:rsidR="002119DD" w:rsidRPr="0017374B" w14:paraId="6B2E7CCF" w14:textId="77777777" w:rsidTr="00C97A3C">
        <w:tc>
          <w:tcPr>
            <w:tcW w:w="232" w:type="pct"/>
          </w:tcPr>
          <w:p w14:paraId="1D193375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№</w:t>
            </w:r>
          </w:p>
        </w:tc>
        <w:tc>
          <w:tcPr>
            <w:tcW w:w="943" w:type="pct"/>
          </w:tcPr>
          <w:p w14:paraId="6AD7D290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>Назва напряму діяльності</w:t>
            </w:r>
          </w:p>
        </w:tc>
        <w:tc>
          <w:tcPr>
            <w:tcW w:w="1257" w:type="pct"/>
          </w:tcPr>
          <w:p w14:paraId="74B5CDF4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>Перелік заходів</w:t>
            </w:r>
          </w:p>
          <w:p w14:paraId="7DAAFC5A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>Програми (придбання)</w:t>
            </w:r>
          </w:p>
        </w:tc>
        <w:tc>
          <w:tcPr>
            <w:tcW w:w="733" w:type="pct"/>
          </w:tcPr>
          <w:p w14:paraId="23A00C7F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>Строк виконання заходу</w:t>
            </w:r>
          </w:p>
        </w:tc>
        <w:tc>
          <w:tcPr>
            <w:tcW w:w="918" w:type="pct"/>
          </w:tcPr>
          <w:p w14:paraId="4E0C2B18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>Джерела фінансування</w:t>
            </w:r>
          </w:p>
        </w:tc>
        <w:tc>
          <w:tcPr>
            <w:tcW w:w="918" w:type="pct"/>
          </w:tcPr>
          <w:p w14:paraId="43DE1215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>Обсяги фінансування (грн.) 2026 рік.</w:t>
            </w:r>
          </w:p>
          <w:p w14:paraId="39688BB7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</w:p>
          <w:p w14:paraId="7AC4CE62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</w:p>
        </w:tc>
      </w:tr>
      <w:tr w:rsidR="002119DD" w:rsidRPr="0017374B" w14:paraId="404B49BF" w14:textId="77777777" w:rsidTr="00C97A3C">
        <w:tc>
          <w:tcPr>
            <w:tcW w:w="232" w:type="pct"/>
            <w:vMerge w:val="restart"/>
          </w:tcPr>
          <w:p w14:paraId="71771119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1.</w:t>
            </w:r>
          </w:p>
        </w:tc>
        <w:tc>
          <w:tcPr>
            <w:tcW w:w="943" w:type="pct"/>
            <w:vMerge w:val="restart"/>
          </w:tcPr>
          <w:p w14:paraId="7FD7EEAE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19EC7A21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201613A4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09FC3148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2AFB3B33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031AD52B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37708A98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Додаткове облаштування майданчика для</w:t>
            </w:r>
            <w:r w:rsidRPr="0017374B">
              <w:rPr>
                <w:rFonts w:ascii="Century" w:hAnsi="Century"/>
              </w:rPr>
              <w:t xml:space="preserve"> </w:t>
            </w: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забезпечення польотів, перельотів, а також заправлення вертольотів Національної поліції України</w:t>
            </w:r>
          </w:p>
        </w:tc>
        <w:tc>
          <w:tcPr>
            <w:tcW w:w="1257" w:type="pct"/>
          </w:tcPr>
          <w:p w14:paraId="7381B6FE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lastRenderedPageBreak/>
              <w:t>аеродромні</w:t>
            </w:r>
          </w:p>
          <w:p w14:paraId="525633F2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 xml:space="preserve">плити </w:t>
            </w:r>
          </w:p>
          <w:p w14:paraId="5013A68D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ПАГ-14</w:t>
            </w:r>
          </w:p>
          <w:p w14:paraId="1CE94EAF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lastRenderedPageBreak/>
              <w:t>(6*2 м)</w:t>
            </w:r>
          </w:p>
        </w:tc>
        <w:tc>
          <w:tcPr>
            <w:tcW w:w="733" w:type="pct"/>
          </w:tcPr>
          <w:p w14:paraId="3D7C52C9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lastRenderedPageBreak/>
              <w:t>Травень- червень</w:t>
            </w:r>
          </w:p>
          <w:p w14:paraId="6580C03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 xml:space="preserve">2026 </w:t>
            </w: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lastRenderedPageBreak/>
              <w:t>року</w:t>
            </w:r>
          </w:p>
        </w:tc>
        <w:tc>
          <w:tcPr>
            <w:tcW w:w="918" w:type="pct"/>
            <w:vMerge w:val="restart"/>
          </w:tcPr>
          <w:p w14:paraId="175BA81F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324D7D70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61D1F2C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4E5C7664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4C36C4F3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6C2E8A52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507D6925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763785EE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918" w:type="pct"/>
          </w:tcPr>
          <w:p w14:paraId="4B1A0554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lastRenderedPageBreak/>
              <w:t>1 230 000,00</w:t>
            </w:r>
          </w:p>
        </w:tc>
      </w:tr>
      <w:tr w:rsidR="002119DD" w:rsidRPr="0017374B" w14:paraId="0E9E92BA" w14:textId="77777777" w:rsidTr="00C97A3C">
        <w:trPr>
          <w:trHeight w:val="312"/>
        </w:trPr>
        <w:tc>
          <w:tcPr>
            <w:tcW w:w="232" w:type="pct"/>
            <w:vMerge/>
          </w:tcPr>
          <w:p w14:paraId="2359033F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14:paraId="28DE6014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1257" w:type="pct"/>
          </w:tcPr>
          <w:p w14:paraId="7618B116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 xml:space="preserve">огорожа металева секційна (секції, стовпи з кріпленнями, хвіртка, ворота </w:t>
            </w:r>
            <w:proofErr w:type="spellStart"/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розпашні</w:t>
            </w:r>
            <w:proofErr w:type="spellEnd"/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)</w:t>
            </w:r>
          </w:p>
        </w:tc>
        <w:tc>
          <w:tcPr>
            <w:tcW w:w="733" w:type="pct"/>
            <w:vMerge w:val="restart"/>
          </w:tcPr>
          <w:p w14:paraId="2C4E8052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Червень</w:t>
            </w:r>
          </w:p>
          <w:p w14:paraId="5A9D8FD9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2026 року</w:t>
            </w:r>
          </w:p>
        </w:tc>
        <w:tc>
          <w:tcPr>
            <w:tcW w:w="918" w:type="pct"/>
            <w:vMerge/>
          </w:tcPr>
          <w:p w14:paraId="69A44B4D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18" w:type="pct"/>
          </w:tcPr>
          <w:p w14:paraId="5EE9B026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46178037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250 000,00</w:t>
            </w:r>
          </w:p>
        </w:tc>
      </w:tr>
      <w:tr w:rsidR="002119DD" w:rsidRPr="0017374B" w14:paraId="5E5798B0" w14:textId="77777777" w:rsidTr="00C97A3C">
        <w:trPr>
          <w:trHeight w:val="286"/>
        </w:trPr>
        <w:tc>
          <w:tcPr>
            <w:tcW w:w="232" w:type="pct"/>
            <w:vMerge/>
          </w:tcPr>
          <w:p w14:paraId="746FADC1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14:paraId="7B69AA30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1257" w:type="pct"/>
          </w:tcPr>
          <w:p w14:paraId="1FB2F4FE" w14:textId="77777777" w:rsidR="002119DD" w:rsidRPr="0017374B" w:rsidRDefault="002119DD" w:rsidP="00C465F3">
            <w:pPr>
              <w:pStyle w:val="a3"/>
              <w:spacing w:line="240" w:lineRule="auto"/>
              <w:ind w:left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дріт колючий, кронштейни, дріт відпалений оцинкований, болти з шестигранною головкою, гайки</w:t>
            </w:r>
          </w:p>
        </w:tc>
        <w:tc>
          <w:tcPr>
            <w:tcW w:w="733" w:type="pct"/>
            <w:vMerge/>
          </w:tcPr>
          <w:p w14:paraId="2F6D6A00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18" w:type="pct"/>
            <w:vMerge/>
          </w:tcPr>
          <w:p w14:paraId="13883E8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18" w:type="pct"/>
          </w:tcPr>
          <w:p w14:paraId="6CD42B57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228FA86F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7C3D7FAA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85 000,00</w:t>
            </w:r>
          </w:p>
        </w:tc>
      </w:tr>
      <w:tr w:rsidR="002119DD" w:rsidRPr="0017374B" w14:paraId="4488477B" w14:textId="77777777" w:rsidTr="00C97A3C">
        <w:tc>
          <w:tcPr>
            <w:tcW w:w="232" w:type="pct"/>
            <w:vMerge/>
          </w:tcPr>
          <w:p w14:paraId="6189828F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14:paraId="736293FE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1257" w:type="pct"/>
          </w:tcPr>
          <w:p w14:paraId="27D474A1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шлагбауми з автоматикою</w:t>
            </w:r>
          </w:p>
        </w:tc>
        <w:tc>
          <w:tcPr>
            <w:tcW w:w="733" w:type="pct"/>
            <w:vMerge w:val="restart"/>
          </w:tcPr>
          <w:p w14:paraId="1C8B19F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Червень-липень 2026</w:t>
            </w:r>
          </w:p>
        </w:tc>
        <w:tc>
          <w:tcPr>
            <w:tcW w:w="918" w:type="pct"/>
            <w:vMerge/>
          </w:tcPr>
          <w:p w14:paraId="1F7095B1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18" w:type="pct"/>
          </w:tcPr>
          <w:p w14:paraId="3D2B632B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66 000,00</w:t>
            </w:r>
          </w:p>
        </w:tc>
      </w:tr>
      <w:tr w:rsidR="002119DD" w:rsidRPr="0017374B" w14:paraId="4F069D36" w14:textId="77777777" w:rsidTr="00C97A3C">
        <w:trPr>
          <w:trHeight w:val="768"/>
        </w:trPr>
        <w:tc>
          <w:tcPr>
            <w:tcW w:w="232" w:type="pct"/>
            <w:vMerge/>
          </w:tcPr>
          <w:p w14:paraId="3B2B11E0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14:paraId="7E599031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1257" w:type="pct"/>
          </w:tcPr>
          <w:p w14:paraId="4CFDB57D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складові елементи системи відеоспостереження</w:t>
            </w:r>
          </w:p>
        </w:tc>
        <w:tc>
          <w:tcPr>
            <w:tcW w:w="733" w:type="pct"/>
            <w:vMerge/>
          </w:tcPr>
          <w:p w14:paraId="3C2868D5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18" w:type="pct"/>
            <w:vMerge/>
          </w:tcPr>
          <w:p w14:paraId="754A86D9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18" w:type="pct"/>
          </w:tcPr>
          <w:p w14:paraId="47241A02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122 000,00</w:t>
            </w:r>
          </w:p>
        </w:tc>
      </w:tr>
      <w:tr w:rsidR="002119DD" w:rsidRPr="0017374B" w14:paraId="47FD5FE5" w14:textId="77777777" w:rsidTr="00C97A3C">
        <w:trPr>
          <w:trHeight w:val="765"/>
        </w:trPr>
        <w:tc>
          <w:tcPr>
            <w:tcW w:w="232" w:type="pct"/>
            <w:vMerge/>
            <w:tcBorders>
              <w:bottom w:val="single" w:sz="4" w:space="0" w:color="auto"/>
            </w:tcBorders>
          </w:tcPr>
          <w:p w14:paraId="4BC9FC54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43" w:type="pct"/>
            <w:vMerge/>
            <w:tcBorders>
              <w:bottom w:val="single" w:sz="4" w:space="0" w:color="auto"/>
            </w:tcBorders>
          </w:tcPr>
          <w:p w14:paraId="1EE208F2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1257" w:type="pct"/>
            <w:tcBorders>
              <w:bottom w:val="single" w:sz="4" w:space="0" w:color="auto"/>
            </w:tcBorders>
          </w:tcPr>
          <w:p w14:paraId="607DEB01" w14:textId="77777777" w:rsidR="002119DD" w:rsidRPr="0017374B" w:rsidRDefault="002119DD" w:rsidP="00C465F3">
            <w:pPr>
              <w:pStyle w:val="a3"/>
              <w:spacing w:line="240" w:lineRule="auto"/>
              <w:ind w:left="0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 xml:space="preserve">   складові елементи системи  </w:t>
            </w:r>
          </w:p>
          <w:p w14:paraId="59AD5CF4" w14:textId="77777777" w:rsidR="002119DD" w:rsidRPr="0017374B" w:rsidRDefault="002119DD" w:rsidP="00C465F3">
            <w:pPr>
              <w:pStyle w:val="a3"/>
              <w:spacing w:line="240" w:lineRule="auto"/>
              <w:ind w:left="0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освітлення</w:t>
            </w:r>
          </w:p>
          <w:p w14:paraId="6AD3E371" w14:textId="77777777" w:rsidR="002119DD" w:rsidRPr="0017374B" w:rsidRDefault="002119DD" w:rsidP="00C465F3">
            <w:pPr>
              <w:spacing w:line="240" w:lineRule="auto"/>
              <w:ind w:firstLine="0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 xml:space="preserve">        території</w:t>
            </w:r>
          </w:p>
        </w:tc>
        <w:tc>
          <w:tcPr>
            <w:tcW w:w="733" w:type="pct"/>
            <w:vMerge/>
            <w:tcBorders>
              <w:bottom w:val="single" w:sz="4" w:space="0" w:color="auto"/>
            </w:tcBorders>
          </w:tcPr>
          <w:p w14:paraId="5DC947FB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18" w:type="pct"/>
            <w:vMerge/>
            <w:tcBorders>
              <w:bottom w:val="single" w:sz="4" w:space="0" w:color="auto"/>
            </w:tcBorders>
          </w:tcPr>
          <w:p w14:paraId="0DDB519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14:paraId="31D696F4" w14:textId="77777777" w:rsidR="002119DD" w:rsidRPr="0017374B" w:rsidRDefault="002119DD" w:rsidP="00C465F3">
            <w:pPr>
              <w:pStyle w:val="a3"/>
              <w:spacing w:line="240" w:lineRule="auto"/>
              <w:ind w:left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1069DAD9" w14:textId="77777777" w:rsidR="002119DD" w:rsidRPr="0017374B" w:rsidRDefault="002119DD" w:rsidP="00C465F3">
            <w:pPr>
              <w:spacing w:line="240" w:lineRule="auto"/>
              <w:ind w:firstLine="0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 xml:space="preserve">   223 000,00</w:t>
            </w:r>
          </w:p>
        </w:tc>
      </w:tr>
      <w:tr w:rsidR="002119DD" w:rsidRPr="0017374B" w14:paraId="05D1B2C8" w14:textId="77777777" w:rsidTr="00C97A3C">
        <w:trPr>
          <w:trHeight w:val="367"/>
        </w:trPr>
        <w:tc>
          <w:tcPr>
            <w:tcW w:w="232" w:type="pct"/>
            <w:vMerge/>
          </w:tcPr>
          <w:p w14:paraId="5E549C59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14:paraId="6EFED919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1257" w:type="pct"/>
          </w:tcPr>
          <w:p w14:paraId="41DB7AF5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труба профільна 80*80*3 мм</w:t>
            </w:r>
          </w:p>
        </w:tc>
        <w:tc>
          <w:tcPr>
            <w:tcW w:w="733" w:type="pct"/>
            <w:vMerge/>
          </w:tcPr>
          <w:p w14:paraId="1C08F1FB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18" w:type="pct"/>
            <w:vMerge/>
          </w:tcPr>
          <w:p w14:paraId="1E37F005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  <w:tc>
          <w:tcPr>
            <w:tcW w:w="918" w:type="pct"/>
          </w:tcPr>
          <w:p w14:paraId="62FFAE61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24 000,00</w:t>
            </w:r>
          </w:p>
        </w:tc>
      </w:tr>
    </w:tbl>
    <w:p w14:paraId="58C45994" w14:textId="7E3D5F20" w:rsidR="00C97A3C" w:rsidRDefault="00C97A3C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</w:p>
    <w:p w14:paraId="231B2D6A" w14:textId="77777777" w:rsidR="002119DD" w:rsidRPr="0017374B" w:rsidRDefault="002119DD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t>Очікувані результати втілення Програми</w:t>
      </w:r>
    </w:p>
    <w:p w14:paraId="64AA114C" w14:textId="77777777" w:rsidR="002119DD" w:rsidRPr="0017374B" w:rsidRDefault="002119DD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</w:p>
    <w:tbl>
      <w:tblPr>
        <w:tblStyle w:val="a4"/>
        <w:tblW w:w="9740" w:type="dxa"/>
        <w:tblLook w:val="04A0" w:firstRow="1" w:lastRow="0" w:firstColumn="1" w:lastColumn="0" w:noHBand="0" w:noVBand="1"/>
      </w:tblPr>
      <w:tblGrid>
        <w:gridCol w:w="495"/>
        <w:gridCol w:w="4595"/>
        <w:gridCol w:w="4650"/>
      </w:tblGrid>
      <w:tr w:rsidR="002119DD" w:rsidRPr="0017374B" w14:paraId="077BFD4F" w14:textId="77777777" w:rsidTr="00C465F3">
        <w:trPr>
          <w:trHeight w:val="154"/>
        </w:trPr>
        <w:tc>
          <w:tcPr>
            <w:tcW w:w="476" w:type="dxa"/>
          </w:tcPr>
          <w:p w14:paraId="6B668FF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>№</w:t>
            </w:r>
          </w:p>
        </w:tc>
        <w:tc>
          <w:tcPr>
            <w:tcW w:w="4603" w:type="dxa"/>
          </w:tcPr>
          <w:p w14:paraId="58AEAEA8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>Захід (придбання)</w:t>
            </w:r>
          </w:p>
        </w:tc>
        <w:tc>
          <w:tcPr>
            <w:tcW w:w="4661" w:type="dxa"/>
          </w:tcPr>
          <w:p w14:paraId="406F4377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b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b/>
                <w:spacing w:val="-2"/>
                <w:sz w:val="26"/>
                <w:szCs w:val="26"/>
              </w:rPr>
              <w:t>Очікуваний результат</w:t>
            </w:r>
          </w:p>
        </w:tc>
      </w:tr>
      <w:tr w:rsidR="002119DD" w:rsidRPr="0017374B" w14:paraId="7BBD5FB3" w14:textId="77777777" w:rsidTr="00C465F3">
        <w:trPr>
          <w:trHeight w:val="567"/>
        </w:trPr>
        <w:tc>
          <w:tcPr>
            <w:tcW w:w="476" w:type="dxa"/>
          </w:tcPr>
          <w:p w14:paraId="3AB16158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1.</w:t>
            </w:r>
          </w:p>
        </w:tc>
        <w:tc>
          <w:tcPr>
            <w:tcW w:w="4603" w:type="dxa"/>
          </w:tcPr>
          <w:p w14:paraId="41F035CD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 xml:space="preserve"> аеродромні плити ПАГ-14 (6*2 м)</w:t>
            </w:r>
          </w:p>
        </w:tc>
        <w:tc>
          <w:tcPr>
            <w:tcW w:w="4661" w:type="dxa"/>
            <w:vMerge w:val="restart"/>
          </w:tcPr>
          <w:p w14:paraId="374CC23B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16C41339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7B22379D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6ABC6DEE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59D232E1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6FF6BF65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681987D7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  <w:p w14:paraId="367D3094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Покращення матеріально - технічної бази</w:t>
            </w:r>
          </w:p>
        </w:tc>
      </w:tr>
      <w:tr w:rsidR="002119DD" w:rsidRPr="0017374B" w14:paraId="55DC5C6C" w14:textId="77777777" w:rsidTr="00C465F3">
        <w:trPr>
          <w:trHeight w:val="567"/>
        </w:trPr>
        <w:tc>
          <w:tcPr>
            <w:tcW w:w="476" w:type="dxa"/>
          </w:tcPr>
          <w:p w14:paraId="2B0D503D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2.</w:t>
            </w:r>
          </w:p>
        </w:tc>
        <w:tc>
          <w:tcPr>
            <w:tcW w:w="4603" w:type="dxa"/>
          </w:tcPr>
          <w:p w14:paraId="38CBF187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 xml:space="preserve">огорожа металева секційна (секції, стовпи з кріпленнями, хвіртка, ворота </w:t>
            </w:r>
            <w:proofErr w:type="spellStart"/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розпашні</w:t>
            </w:r>
            <w:proofErr w:type="spellEnd"/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)</w:t>
            </w:r>
          </w:p>
        </w:tc>
        <w:tc>
          <w:tcPr>
            <w:tcW w:w="4661" w:type="dxa"/>
            <w:vMerge/>
          </w:tcPr>
          <w:p w14:paraId="02FD98D2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</w:tr>
      <w:tr w:rsidR="002119DD" w:rsidRPr="0017374B" w14:paraId="54C43EFC" w14:textId="77777777" w:rsidTr="00C465F3">
        <w:trPr>
          <w:trHeight w:val="567"/>
        </w:trPr>
        <w:tc>
          <w:tcPr>
            <w:tcW w:w="476" w:type="dxa"/>
          </w:tcPr>
          <w:p w14:paraId="01D2748E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3.</w:t>
            </w:r>
          </w:p>
        </w:tc>
        <w:tc>
          <w:tcPr>
            <w:tcW w:w="4603" w:type="dxa"/>
          </w:tcPr>
          <w:p w14:paraId="01CE237D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дріт колючий, кронштейни, дріт відпалений оцинкований, болти з шестигранною головкою, гайки</w:t>
            </w:r>
          </w:p>
        </w:tc>
        <w:tc>
          <w:tcPr>
            <w:tcW w:w="4661" w:type="dxa"/>
            <w:vMerge/>
          </w:tcPr>
          <w:p w14:paraId="5C3412DB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</w:tr>
      <w:tr w:rsidR="002119DD" w:rsidRPr="0017374B" w14:paraId="1D2343B5" w14:textId="77777777" w:rsidTr="00C465F3">
        <w:trPr>
          <w:trHeight w:val="567"/>
        </w:trPr>
        <w:tc>
          <w:tcPr>
            <w:tcW w:w="476" w:type="dxa"/>
          </w:tcPr>
          <w:p w14:paraId="07B11D2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4.</w:t>
            </w:r>
          </w:p>
        </w:tc>
        <w:tc>
          <w:tcPr>
            <w:tcW w:w="4603" w:type="dxa"/>
          </w:tcPr>
          <w:p w14:paraId="30B8C95F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шлагбауми з автоматикою</w:t>
            </w:r>
          </w:p>
        </w:tc>
        <w:tc>
          <w:tcPr>
            <w:tcW w:w="4661" w:type="dxa"/>
            <w:vMerge/>
          </w:tcPr>
          <w:p w14:paraId="3C1217AE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</w:tr>
      <w:tr w:rsidR="002119DD" w:rsidRPr="0017374B" w14:paraId="5BD170C7" w14:textId="77777777" w:rsidTr="00C465F3">
        <w:trPr>
          <w:trHeight w:val="567"/>
        </w:trPr>
        <w:tc>
          <w:tcPr>
            <w:tcW w:w="476" w:type="dxa"/>
          </w:tcPr>
          <w:p w14:paraId="6CE933E5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5</w:t>
            </w:r>
          </w:p>
        </w:tc>
        <w:tc>
          <w:tcPr>
            <w:tcW w:w="4603" w:type="dxa"/>
          </w:tcPr>
          <w:p w14:paraId="4978BA6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складові елементи системи відеоспостереження</w:t>
            </w:r>
          </w:p>
        </w:tc>
        <w:tc>
          <w:tcPr>
            <w:tcW w:w="4661" w:type="dxa"/>
            <w:vMerge/>
          </w:tcPr>
          <w:p w14:paraId="3794A02B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</w:tr>
      <w:tr w:rsidR="002119DD" w:rsidRPr="0017374B" w14:paraId="68E53F3B" w14:textId="77777777" w:rsidTr="00C465F3">
        <w:trPr>
          <w:trHeight w:val="567"/>
        </w:trPr>
        <w:tc>
          <w:tcPr>
            <w:tcW w:w="476" w:type="dxa"/>
          </w:tcPr>
          <w:p w14:paraId="0CE0765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lastRenderedPageBreak/>
              <w:t>6</w:t>
            </w:r>
          </w:p>
        </w:tc>
        <w:tc>
          <w:tcPr>
            <w:tcW w:w="4603" w:type="dxa"/>
          </w:tcPr>
          <w:p w14:paraId="1A2968C3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складові елементи системи освітлення території</w:t>
            </w:r>
          </w:p>
        </w:tc>
        <w:tc>
          <w:tcPr>
            <w:tcW w:w="4661" w:type="dxa"/>
            <w:vMerge/>
          </w:tcPr>
          <w:p w14:paraId="41A4C34D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</w:tr>
      <w:tr w:rsidR="002119DD" w:rsidRPr="0017374B" w14:paraId="4734A548" w14:textId="77777777" w:rsidTr="00C465F3">
        <w:trPr>
          <w:trHeight w:val="567"/>
        </w:trPr>
        <w:tc>
          <w:tcPr>
            <w:tcW w:w="476" w:type="dxa"/>
          </w:tcPr>
          <w:p w14:paraId="3DB7A79B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7</w:t>
            </w:r>
          </w:p>
        </w:tc>
        <w:tc>
          <w:tcPr>
            <w:tcW w:w="4603" w:type="dxa"/>
          </w:tcPr>
          <w:p w14:paraId="49A5B1BC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  <w:r w:rsidRPr="0017374B">
              <w:rPr>
                <w:rFonts w:ascii="Century" w:hAnsi="Century"/>
                <w:spacing w:val="-2"/>
                <w:sz w:val="26"/>
                <w:szCs w:val="26"/>
              </w:rPr>
              <w:t>труба профільна 80*80*3 мм</w:t>
            </w:r>
          </w:p>
        </w:tc>
        <w:tc>
          <w:tcPr>
            <w:tcW w:w="4661" w:type="dxa"/>
            <w:vMerge/>
          </w:tcPr>
          <w:p w14:paraId="74A05D9F" w14:textId="77777777" w:rsidR="002119DD" w:rsidRPr="0017374B" w:rsidRDefault="002119DD" w:rsidP="00C465F3">
            <w:pPr>
              <w:pStyle w:val="a3"/>
              <w:spacing w:line="240" w:lineRule="auto"/>
              <w:ind w:left="0" w:firstLine="0"/>
              <w:jc w:val="center"/>
              <w:rPr>
                <w:rFonts w:ascii="Century" w:hAnsi="Century"/>
                <w:spacing w:val="-2"/>
                <w:sz w:val="26"/>
                <w:szCs w:val="26"/>
              </w:rPr>
            </w:pPr>
          </w:p>
        </w:tc>
      </w:tr>
    </w:tbl>
    <w:p w14:paraId="49B59332" w14:textId="77777777" w:rsidR="002119DD" w:rsidRPr="0017374B" w:rsidRDefault="002119DD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b/>
          <w:spacing w:val="-2"/>
          <w:sz w:val="26"/>
          <w:szCs w:val="26"/>
        </w:rPr>
      </w:pPr>
    </w:p>
    <w:p w14:paraId="5FEDA014" w14:textId="77777777" w:rsidR="007F47D6" w:rsidRPr="0017374B" w:rsidRDefault="007F47D6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spacing w:val="-2"/>
          <w:sz w:val="26"/>
          <w:szCs w:val="26"/>
        </w:rPr>
      </w:pPr>
    </w:p>
    <w:p w14:paraId="6D3695E6" w14:textId="77777777" w:rsidR="007F47D6" w:rsidRPr="0017374B" w:rsidRDefault="007F47D6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spacing w:val="-2"/>
          <w:sz w:val="26"/>
          <w:szCs w:val="26"/>
        </w:rPr>
      </w:pPr>
    </w:p>
    <w:p w14:paraId="399B6E17" w14:textId="77777777" w:rsidR="007F47D6" w:rsidRPr="0017374B" w:rsidRDefault="007F47D6" w:rsidP="002119DD">
      <w:pPr>
        <w:pStyle w:val="a3"/>
        <w:spacing w:line="240" w:lineRule="auto"/>
        <w:ind w:left="0" w:firstLine="708"/>
        <w:jc w:val="center"/>
        <w:rPr>
          <w:rFonts w:ascii="Century" w:hAnsi="Century"/>
          <w:spacing w:val="-2"/>
          <w:sz w:val="26"/>
          <w:szCs w:val="26"/>
        </w:rPr>
      </w:pPr>
    </w:p>
    <w:p w14:paraId="4600B997" w14:textId="294E2700" w:rsidR="002119DD" w:rsidRPr="0017374B" w:rsidRDefault="007F47D6" w:rsidP="007F47D6">
      <w:pPr>
        <w:spacing w:line="240" w:lineRule="auto"/>
        <w:ind w:firstLine="0"/>
        <w:contextualSpacing/>
        <w:jc w:val="left"/>
        <w:rPr>
          <w:rFonts w:ascii="Century" w:hAnsi="Century"/>
          <w:b/>
          <w:spacing w:val="-2"/>
          <w:sz w:val="26"/>
          <w:szCs w:val="26"/>
        </w:rPr>
      </w:pPr>
      <w:r w:rsidRPr="0017374B">
        <w:rPr>
          <w:rFonts w:ascii="Century" w:hAnsi="Century"/>
          <w:b/>
          <w:spacing w:val="-2"/>
          <w:sz w:val="26"/>
          <w:szCs w:val="26"/>
        </w:rPr>
        <w:t>Секретар ради                                                                                 Микола ЛУПІЙ</w:t>
      </w:r>
    </w:p>
    <w:p w14:paraId="24DCC1FB" w14:textId="77777777" w:rsidR="000A3EAB" w:rsidRPr="0017374B" w:rsidRDefault="000A3EAB">
      <w:pPr>
        <w:rPr>
          <w:rFonts w:ascii="Century" w:hAnsi="Century"/>
        </w:rPr>
      </w:pPr>
    </w:p>
    <w:sectPr w:rsidR="000A3EAB" w:rsidRPr="0017374B" w:rsidSect="00C97A3C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36E28" w14:textId="77777777" w:rsidR="002011ED" w:rsidRDefault="002011ED" w:rsidP="00C97A3C">
      <w:pPr>
        <w:spacing w:line="240" w:lineRule="auto"/>
      </w:pPr>
      <w:r>
        <w:separator/>
      </w:r>
    </w:p>
  </w:endnote>
  <w:endnote w:type="continuationSeparator" w:id="0">
    <w:p w14:paraId="237D2252" w14:textId="77777777" w:rsidR="002011ED" w:rsidRDefault="002011ED" w:rsidP="00C97A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43DC" w14:textId="77777777" w:rsidR="002011ED" w:rsidRDefault="002011ED" w:rsidP="00C97A3C">
      <w:pPr>
        <w:spacing w:line="240" w:lineRule="auto"/>
      </w:pPr>
      <w:r>
        <w:separator/>
      </w:r>
    </w:p>
  </w:footnote>
  <w:footnote w:type="continuationSeparator" w:id="0">
    <w:p w14:paraId="0E8D9072" w14:textId="77777777" w:rsidR="002011ED" w:rsidRDefault="002011ED" w:rsidP="00C97A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0633112"/>
      <w:docPartObj>
        <w:docPartGallery w:val="Page Numbers (Top of Page)"/>
        <w:docPartUnique/>
      </w:docPartObj>
    </w:sdtPr>
    <w:sdtContent>
      <w:p w14:paraId="39AEBD5D" w14:textId="3929DB90" w:rsidR="00C97A3C" w:rsidRDefault="00C97A3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DD"/>
    <w:rsid w:val="000729A9"/>
    <w:rsid w:val="000A3EAB"/>
    <w:rsid w:val="001152CC"/>
    <w:rsid w:val="0017374B"/>
    <w:rsid w:val="001E75EE"/>
    <w:rsid w:val="002011ED"/>
    <w:rsid w:val="002119DD"/>
    <w:rsid w:val="00240361"/>
    <w:rsid w:val="00242AB2"/>
    <w:rsid w:val="003E0BF5"/>
    <w:rsid w:val="00542BB1"/>
    <w:rsid w:val="0055303E"/>
    <w:rsid w:val="006344B4"/>
    <w:rsid w:val="007C27FB"/>
    <w:rsid w:val="007F47D6"/>
    <w:rsid w:val="00805924"/>
    <w:rsid w:val="00C9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DA30D"/>
  <w15:chartTrackingRefBased/>
  <w15:docId w15:val="{A42F206B-DC6A-4A45-B843-56B88DE8E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9DD"/>
    <w:pPr>
      <w:widowControl w:val="0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9DD"/>
    <w:pPr>
      <w:ind w:left="720"/>
      <w:contextualSpacing/>
    </w:pPr>
  </w:style>
  <w:style w:type="table" w:styleId="a4">
    <w:name w:val="Table Grid"/>
    <w:basedOn w:val="a1"/>
    <w:uiPriority w:val="39"/>
    <w:rsid w:val="002119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F47D6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paragraph" w:customStyle="1" w:styleId="tc2">
    <w:name w:val="tc2"/>
    <w:basedOn w:val="a"/>
    <w:rsid w:val="007F47D6"/>
    <w:pPr>
      <w:widowControl/>
      <w:suppressAutoHyphens/>
      <w:spacing w:line="300" w:lineRule="atLeast"/>
      <w:ind w:firstLine="0"/>
      <w:jc w:val="center"/>
    </w:pPr>
    <w:rPr>
      <w:snapToGrid/>
      <w:szCs w:val="24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C97A3C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97A3C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97A3C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97A3C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6089</Words>
  <Characters>3472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ADMIN-PC7</dc:creator>
  <cp:keywords/>
  <dc:description/>
  <cp:lastModifiedBy>Secretary</cp:lastModifiedBy>
  <cp:revision>2</cp:revision>
  <dcterms:created xsi:type="dcterms:W3CDTF">2026-05-25T12:34:00Z</dcterms:created>
  <dcterms:modified xsi:type="dcterms:W3CDTF">2026-05-25T12:34:00Z</dcterms:modified>
</cp:coreProperties>
</file>